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D4" w:rsidRPr="00441040" w:rsidRDefault="008A0665" w:rsidP="00612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665">
        <w:rPr>
          <w:rFonts w:ascii="Times New Roman" w:eastAsia="Times New Roman" w:hAnsi="Times New Roman" w:cs="Times New Roman"/>
          <w:noProof/>
          <w:sz w:val="36"/>
          <w:szCs w:val="24"/>
          <w:lang w:eastAsia="ru-RU"/>
        </w:rPr>
        <w:pict>
          <v:rect id="Прямоугольник 3" o:spid="_x0000_s1026" style="position:absolute;left:0;text-align:left;margin-left:205.05pt;margin-top:-2pt;width:71.55pt;height:57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wMSgIAAFcEAAAOAAAAZHJzL2Uyb0RvYy54bWysVM2O0zAQviPxDpbvNP3d7UZNV6suRUgL&#10;rLTwAK7jNBaObcZu03JC4orEI/AQXBA/+wzpGzF2uqULF4TIwfJ4PJ+/+WYmk/NNpchagJNGZ7TX&#10;6VIiNDe51MuMvno5fzSmxHmmc6aMFhndCkfPpw8fTGqbir4pjcoFEATRLq1tRkvvbZokjpeiYq5j&#10;rNDoLAxUzKMJyyQHViN6pZJ+t3uS1AZyC4YL5/D0snXSacQvCsH9i6JwwhOVUeTm4wpxXYQ1mU5Y&#10;ugRmS8n3NNg/sKiY1PjoAeqSeUZWIP+AqiQH40zhO9xUiSkKyUXMAbPpdX/L5qZkVsRcUBxnDzK5&#10;/wfLn6+vgcg8owNKNKuwRM2n3bvdx+Z7c7t733xubptvuw/Nj+ZL85UMgl61dSmG3dhrCBk7e2X4&#10;a0e0mZVML8UFgKlLwXJk2Qv3k3sBwXAYShb1M5Pjc2zlTZRuU0AVAFEUsokV2h4qJDaecDw8645P&#10;xiNKOLpOB71RP1YwYeldsAXnnwhTkbDJKGADRHC2vnI+kGHp3ZVI3iiZz6VS0YDlYqaArBk2yzx+&#10;kT/meHxNaVIjk1F/FJHv+dzfQVTSY9crWWV03A1f24dBtcc6jz3pmVTtHikrvZcxKNdWwG8Wm30x&#10;FibfoqBg2u7GacRNaeAtJTV2dkbdmxUDQYl6qrEoZ73hMIxCNIajU9SQwLFncexhmiNURj0l7Xbm&#10;2/FZWZDLEl/qRRm0ucBCFjKKHIrcstrzxu6N2u8nLYzHsR1v/fofTH8CAAD//wMAUEsDBBQABgAI&#10;AAAAIQB9l8kh3wAAAAoBAAAPAAAAZHJzL2Rvd25yZXYueG1sTI/LTsMwEEX3SPyDNUjsWschRSjE&#10;qaAEsWFRSrufJkMS4UcUu23K1zOsynI0R/eeWywna8SRxtB7p0HNExDkat/0rtWw/XydPYAIEV2D&#10;xjvScKYAy/L6qsC88Sf3QcdNbAWHuJCjhi7GIZcy1B1ZDHM/kOPflx8tRj7HVjYjnjjcGpkmyb20&#10;2Dtu6HCgVUf19+ZgNawRX9Y/b3X9XJ3fs4pWu4q80fr2Znp6BBFpihcY/vRZHUp22vuDa4IwGjKV&#10;KEY1zDLexMBicZeC2DOpVAqyLOT/CeUvAAAA//8DAFBLAQItABQABgAIAAAAIQC2gziS/gAAAOEB&#10;AAATAAAAAAAAAAAAAAAAAAAAAABbQ29udGVudF9UeXBlc10ueG1sUEsBAi0AFAAGAAgAAAAhADj9&#10;If/WAAAAlAEAAAsAAAAAAAAAAAAAAAAALwEAAF9yZWxzLy5yZWxzUEsBAi0AFAAGAAgAAAAhACAA&#10;rAxKAgAAVwQAAA4AAAAAAAAAAAAAAAAALgIAAGRycy9lMm9Eb2MueG1sUEsBAi0AFAAGAAgAAAAh&#10;AH2XySHfAAAACgEAAA8AAAAAAAAAAAAAAAAApAQAAGRycy9kb3ducmV2LnhtbFBLBQYAAAAABAAE&#10;APMAAACwBQAAAAA=&#10;" strokecolor="white">
            <v:textbox>
              <w:txbxContent>
                <w:p w:rsidR="008F0CDD" w:rsidRDefault="008F0CDD" w:rsidP="00612CD4">
                  <w:pPr>
                    <w:keepNext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4510" cy="643890"/>
                        <wp:effectExtent l="19050" t="0" r="8890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0CDD" w:rsidRDefault="008F0CDD" w:rsidP="00612CD4">
                  <w:pPr>
                    <w:pStyle w:val="a4"/>
                  </w:pPr>
                </w:p>
                <w:p w:rsidR="008F0CDD" w:rsidRDefault="008F0CDD" w:rsidP="00612CD4"/>
              </w:txbxContent>
            </v:textbox>
          </v:rect>
        </w:pict>
      </w:r>
    </w:p>
    <w:p w:rsidR="00612CD4" w:rsidRPr="00441040" w:rsidRDefault="00612CD4" w:rsidP="00612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410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410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410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410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410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12CD4" w:rsidRPr="00441040" w:rsidRDefault="00612CD4" w:rsidP="00612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CD4" w:rsidRPr="00441040" w:rsidRDefault="00612CD4" w:rsidP="00612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CD4" w:rsidRPr="00441040" w:rsidRDefault="00612CD4" w:rsidP="00612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4104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Собрание депутатов</w:t>
      </w:r>
    </w:p>
    <w:p w:rsidR="00612CD4" w:rsidRPr="00441040" w:rsidRDefault="00612CD4" w:rsidP="00612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4104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Каслинского муниципального района</w:t>
      </w:r>
    </w:p>
    <w:p w:rsidR="00612CD4" w:rsidRPr="00441040" w:rsidRDefault="00612CD4" w:rsidP="00612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4104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пятого созыва</w:t>
      </w:r>
    </w:p>
    <w:p w:rsidR="00612CD4" w:rsidRPr="00441040" w:rsidRDefault="00612CD4" w:rsidP="00612CD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612CD4" w:rsidRPr="00441040" w:rsidRDefault="00612CD4" w:rsidP="00612CD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proofErr w:type="gramStart"/>
      <w:r w:rsidRPr="00441040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Р</w:t>
      </w:r>
      <w:proofErr w:type="gramEnd"/>
      <w:r w:rsidRPr="00441040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Е Ш Е Н И Е </w:t>
      </w:r>
    </w:p>
    <w:p w:rsidR="00612CD4" w:rsidRPr="00441040" w:rsidRDefault="008A0665" w:rsidP="0061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7" style="position:absolute;z-index:251658240;visibility:visible;mso-wrap-distance-top:-3e-5mm;mso-wrap-distance-bottom:-3e-5mm" from="-.05pt,4.05pt" to="481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b5VwIAAGoEAAAOAAAAZHJzL2Uyb0RvYy54bWysVNFu0zAUfUfiHyy/d2m6rmz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SDhITSZ7vYSku0OGuv8C65rFIIcS6GCsCQjy3PnAxGS7VLCstIzIWU0&#10;h1SoyfHRs/QoQNcGpPJgluurqmu501KwkB4OOruYT6RFSxIMF59YJ+w8TLP6RrEIX3HCpl3siZDb&#10;GOhIFfCgOCDYRVtHvT3pn0yPp8fD3nAwmvaG/aLoPZ9Nhr3RLH12VBwWk0mRvgvVpcOsEoxxFdjt&#10;3J0O/8493T3b+nLv770wyWP0qCCQ3b0j6djd0NCtNeaarS/srutg6JjcXb5wYx7OIX74ixj/AgAA&#10;//8DAFBLAwQUAAYACAAAACEAwLMvY9gAAAAFAQAADwAAAGRycy9kb3ducmV2LnhtbEyOwW7CMBBE&#10;75X6D9Yi9QYOpaVpiINQUT+ggQNHEy9JhL2ObANpv77bXtrTaDSjmVeuR2fFFUPsPSmYzzIQSI03&#10;PbUK9rv3aQ4iJk1GW0+o4BMjrKv7u1IXxt/oA691agWPUCy0gi6loZAyNh06HWd+QOLs5IPTiW1o&#10;pQn6xuPOyscsW0qne+KHTg/41mFzri9OQe0zux03C1t/5U+HrW/yITxHpR4m42YFIuGY/srwg8/o&#10;UDHT0V/IRGEVTOdcVJCzcPq6XLyAOP56WZXyP331DQAA//8DAFBLAQItABQABgAIAAAAIQC2gziS&#10;/gAAAOEBAAATAAAAAAAAAAAAAAAAAAAAAABbQ29udGVudF9UeXBlc10ueG1sUEsBAi0AFAAGAAgA&#10;AAAhADj9If/WAAAAlAEAAAsAAAAAAAAAAAAAAAAALwEAAF9yZWxzLy5yZWxzUEsBAi0AFAAGAAgA&#10;AAAhAGnqdvlXAgAAagQAAA4AAAAAAAAAAAAAAAAALgIAAGRycy9lMm9Eb2MueG1sUEsBAi0AFAAG&#10;AAgAAAAhAMCzL2PYAAAABQEAAA8AAAAAAAAAAAAAAAAAsQQAAGRycy9kb3ducmV2LnhtbFBLBQYA&#10;AAAABAAEAPMAAAC2BQAAAAA=&#10;" strokeweight="4.5pt">
            <v:stroke linestyle="thickThin"/>
          </v:line>
        </w:pict>
      </w:r>
    </w:p>
    <w:p w:rsidR="00612CD4" w:rsidRPr="00441040" w:rsidRDefault="00612CD4" w:rsidP="0061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F0CD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410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44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8F0CDD">
        <w:rPr>
          <w:rFonts w:ascii="Times New Roman" w:eastAsia="Times New Roman" w:hAnsi="Times New Roman" w:cs="Times New Roman"/>
          <w:sz w:val="24"/>
          <w:szCs w:val="24"/>
          <w:lang w:eastAsia="ru-RU"/>
        </w:rPr>
        <w:t>260</w:t>
      </w:r>
      <w:r w:rsidRPr="00441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1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1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1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1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0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41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</w:p>
    <w:p w:rsidR="00612CD4" w:rsidRPr="00441040" w:rsidRDefault="00612CD4" w:rsidP="0061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Касли</w:t>
      </w:r>
    </w:p>
    <w:p w:rsidR="00612CD4" w:rsidRPr="00441040" w:rsidRDefault="00612CD4" w:rsidP="0061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CD4" w:rsidRPr="00441040" w:rsidRDefault="00612CD4" w:rsidP="0061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</w:t>
      </w:r>
      <w:r w:rsidRPr="0044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зменений и дополнений </w:t>
      </w:r>
    </w:p>
    <w:p w:rsidR="00612CD4" w:rsidRPr="00441040" w:rsidRDefault="00612CD4" w:rsidP="0061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Устав Каслинского муниципального </w:t>
      </w:r>
      <w:r w:rsidR="00A618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612CD4" w:rsidRDefault="00612CD4" w:rsidP="00612C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2CD4" w:rsidRDefault="00612CD4" w:rsidP="00612C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12C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Собрание депутатов Каслинского муниципального района РЕШАЕТ:</w:t>
      </w:r>
    </w:p>
    <w:p w:rsidR="00612CD4" w:rsidRPr="00612CD4" w:rsidRDefault="00612CD4" w:rsidP="00612C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12CD4" w:rsidRPr="00310CC4" w:rsidRDefault="00612CD4" w:rsidP="00612C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0"/>
          <w:lang w:eastAsia="ru-RU"/>
        </w:rPr>
        <w:t>1. Внести в Устав Каслинского муниципального района следующие изменения:</w:t>
      </w:r>
    </w:p>
    <w:p w:rsidR="00612CD4" w:rsidRPr="00310CC4" w:rsidRDefault="00254ECD" w:rsidP="00612C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 В статье 5 </w:t>
      </w:r>
      <w:r w:rsidR="00612CD4" w:rsidRPr="00310CC4">
        <w:rPr>
          <w:rFonts w:ascii="Times New Roman" w:eastAsia="Times New Roman" w:hAnsi="Times New Roman" w:cs="Times New Roman"/>
          <w:sz w:val="24"/>
          <w:szCs w:val="20"/>
          <w:lang w:eastAsia="ru-RU"/>
        </w:rPr>
        <w:t>в пункте 1 подпункт 11 изложить в следующей редакции:</w:t>
      </w:r>
    </w:p>
    <w:p w:rsidR="00612CD4" w:rsidRPr="00310CC4" w:rsidRDefault="00612CD4" w:rsidP="00612C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310CC4">
        <w:rPr>
          <w:rFonts w:ascii="Times New Roman" w:eastAsia="Times New Roman" w:hAnsi="Times New Roman" w:cs="Times New Roman"/>
          <w:sz w:val="24"/>
          <w:szCs w:val="20"/>
          <w:lang w:eastAsia="ru-RU"/>
        </w:rPr>
        <w:t>«11)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310C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proofErr w:type="gramStart"/>
      <w:r w:rsidRPr="00310CC4">
        <w:rPr>
          <w:rFonts w:ascii="Times New Roman" w:eastAsia="Times New Roman" w:hAnsi="Times New Roman" w:cs="Times New Roman"/>
          <w:sz w:val="24"/>
          <w:szCs w:val="20"/>
          <w:lang w:eastAsia="ru-RU"/>
        </w:rPr>
        <w:t>;»</w:t>
      </w:r>
      <w:proofErr w:type="gramEnd"/>
      <w:r w:rsidRPr="00310CC4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612CD4" w:rsidRPr="00310CC4" w:rsidRDefault="00612CD4" w:rsidP="00612C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В статье 6: </w:t>
      </w:r>
    </w:p>
    <w:p w:rsidR="00612CD4" w:rsidRPr="00310CC4" w:rsidRDefault="00612CD4" w:rsidP="00612C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0"/>
          <w:lang w:eastAsia="ru-RU"/>
        </w:rPr>
        <w:t>а) в пункте 1 подпункт 11 изложить в следующей редакции:</w:t>
      </w:r>
    </w:p>
    <w:p w:rsidR="00612CD4" w:rsidRPr="00310CC4" w:rsidRDefault="00612CD4" w:rsidP="00612C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310CC4">
        <w:rPr>
          <w:rFonts w:ascii="Times New Roman" w:eastAsia="Times New Roman" w:hAnsi="Times New Roman" w:cs="Times New Roman"/>
          <w:sz w:val="24"/>
          <w:szCs w:val="20"/>
          <w:lang w:eastAsia="ru-RU"/>
        </w:rPr>
        <w:t>«11)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310C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федеральными законами</w:t>
      </w:r>
      <w:proofErr w:type="gramStart"/>
      <w:r w:rsidRPr="00310CC4">
        <w:rPr>
          <w:rFonts w:ascii="Times New Roman" w:eastAsia="Times New Roman" w:hAnsi="Times New Roman" w:cs="Times New Roman"/>
          <w:sz w:val="24"/>
          <w:szCs w:val="20"/>
          <w:lang w:eastAsia="ru-RU"/>
        </w:rPr>
        <w:t>;»</w:t>
      </w:r>
      <w:proofErr w:type="gramEnd"/>
      <w:r w:rsidRPr="00310C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 </w:t>
      </w:r>
    </w:p>
    <w:p w:rsidR="00612CD4" w:rsidRPr="00310CC4" w:rsidRDefault="00612CD4" w:rsidP="00612C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0"/>
          <w:lang w:eastAsia="ru-RU"/>
        </w:rPr>
        <w:t>б) пункт 1 дополнить подпунктами 12 и 13 следующего содержания:</w:t>
      </w:r>
    </w:p>
    <w:p w:rsidR="00612CD4" w:rsidRPr="00310CC4" w:rsidRDefault="00612CD4" w:rsidP="00612C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0"/>
          <w:lang w:eastAsia="ru-RU"/>
        </w:rPr>
        <w:t>«12) осуществление мероприятий в сфере профилактики правонарушений в Российской Федерации;</w:t>
      </w:r>
    </w:p>
    <w:p w:rsidR="00612CD4" w:rsidRPr="00310CC4" w:rsidRDefault="00612CD4" w:rsidP="00612C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310CC4">
        <w:rPr>
          <w:rFonts w:ascii="Times New Roman" w:eastAsia="Times New Roman" w:hAnsi="Times New Roman" w:cs="Times New Roman"/>
          <w:sz w:val="24"/>
          <w:szCs w:val="20"/>
          <w:lang w:eastAsia="ru-RU"/>
        </w:rPr>
        <w:t>.»;</w:t>
      </w:r>
      <w:proofErr w:type="gramEnd"/>
    </w:p>
    <w:p w:rsidR="00612CD4" w:rsidRPr="00310CC4" w:rsidRDefault="00612CD4" w:rsidP="00612C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0"/>
          <w:lang w:eastAsia="ru-RU"/>
        </w:rPr>
        <w:t>3) В статье 7: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</w:t>
      </w: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 подпункт 7 изложить в следующей</w:t>
      </w: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редакции: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«7)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 пункте 1 подпункт 11 изложить в следующей редакции: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«11) полномочиями в сфере стратегического планирования, предусмотренными Федеральным законом от 28 июня 2014 года №172-ФЗ «О стратегическом планировании в Российской Федерации»</w:t>
      </w:r>
      <w:proofErr w:type="gramStart"/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 1 дополнить подпунктом 12 следующего содержания: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«12) иными полномочиями в соответствии с Федеральным законом от 06.10.2003 №131-ФЗ и настоящим Уставом</w:t>
      </w:r>
      <w:proofErr w:type="gramStart"/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612CD4" w:rsidRPr="00310CC4" w:rsidRDefault="00612CD4" w:rsidP="00612C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0"/>
          <w:lang w:eastAsia="ru-RU"/>
        </w:rPr>
        <w:t>4) В статье 13:</w:t>
      </w:r>
    </w:p>
    <w:p w:rsidR="00612CD4" w:rsidRPr="00310CC4" w:rsidRDefault="00612CD4" w:rsidP="00612C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0"/>
          <w:lang w:eastAsia="ru-RU"/>
        </w:rPr>
        <w:t>а) наименование статьи изложить в следующей редакции:</w:t>
      </w:r>
    </w:p>
    <w:p w:rsidR="00612CD4" w:rsidRPr="00310CC4" w:rsidRDefault="00612CD4" w:rsidP="00612C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0"/>
          <w:lang w:eastAsia="ru-RU"/>
        </w:rPr>
        <w:t>«Статья 13. Публичные слушания, общественные обсуждения»;</w:t>
      </w:r>
    </w:p>
    <w:p w:rsidR="00612CD4" w:rsidRPr="00310CC4" w:rsidRDefault="00612CD4" w:rsidP="00612C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0"/>
          <w:lang w:eastAsia="ru-RU"/>
        </w:rPr>
        <w:t>б) пункт 3 изложить в следующей редакции:</w:t>
      </w:r>
    </w:p>
    <w:p w:rsidR="00612CD4" w:rsidRPr="00310CC4" w:rsidRDefault="00612CD4" w:rsidP="00612C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0"/>
          <w:lang w:eastAsia="ru-RU"/>
        </w:rPr>
        <w:t>«3. На публичные слушания должны выноситься:</w:t>
      </w:r>
    </w:p>
    <w:p w:rsidR="00612CD4" w:rsidRPr="00310CC4" w:rsidRDefault="00612CD4" w:rsidP="00612C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310CC4">
        <w:rPr>
          <w:rFonts w:ascii="Times New Roman" w:eastAsia="Times New Roman" w:hAnsi="Times New Roman" w:cs="Times New Roman"/>
          <w:sz w:val="24"/>
          <w:szCs w:val="20"/>
          <w:lang w:eastAsia="ru-RU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612CD4" w:rsidRPr="00310CC4" w:rsidRDefault="00612CD4" w:rsidP="00612C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0"/>
          <w:lang w:eastAsia="ru-RU"/>
        </w:rPr>
        <w:t>2) проект местного бюджета и отчет о его исполнении;</w:t>
      </w:r>
    </w:p>
    <w:p w:rsidR="00612CD4" w:rsidRPr="00310CC4" w:rsidRDefault="00612CD4" w:rsidP="00612C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0"/>
          <w:lang w:eastAsia="ru-RU"/>
        </w:rPr>
        <w:t>3) прое</w:t>
      </w:r>
      <w:proofErr w:type="gramStart"/>
      <w:r w:rsidRPr="00310CC4">
        <w:rPr>
          <w:rFonts w:ascii="Times New Roman" w:eastAsia="Times New Roman" w:hAnsi="Times New Roman" w:cs="Times New Roman"/>
          <w:sz w:val="24"/>
          <w:szCs w:val="20"/>
          <w:lang w:eastAsia="ru-RU"/>
        </w:rPr>
        <w:t>кт стр</w:t>
      </w:r>
      <w:proofErr w:type="gramEnd"/>
      <w:r w:rsidRPr="00310CC4">
        <w:rPr>
          <w:rFonts w:ascii="Times New Roman" w:eastAsia="Times New Roman" w:hAnsi="Times New Roman" w:cs="Times New Roman"/>
          <w:sz w:val="24"/>
          <w:szCs w:val="20"/>
          <w:lang w:eastAsia="ru-RU"/>
        </w:rPr>
        <w:t>атегии социально-экономического развития муниципального образования;</w:t>
      </w:r>
    </w:p>
    <w:p w:rsidR="00612CD4" w:rsidRPr="00310CC4" w:rsidRDefault="00612CD4" w:rsidP="00612C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0"/>
          <w:lang w:eastAsia="ru-RU"/>
        </w:rPr>
        <w:t>4) вопросы о преобразовании муниципального образования, за исключением случаев, если в соответствии со статьей 13 Федерального закона  от 06.10.2003 №131-ФЗ «Об общих принципах организации местного самоуправления в Российской Федерации» для преобразования муниципального образования, выраженного путем голосования либо на сходах граждан</w:t>
      </w:r>
      <w:proofErr w:type="gramStart"/>
      <w:r w:rsidRPr="00310CC4">
        <w:rPr>
          <w:rFonts w:ascii="Times New Roman" w:eastAsia="Times New Roman" w:hAnsi="Times New Roman" w:cs="Times New Roman"/>
          <w:sz w:val="24"/>
          <w:szCs w:val="20"/>
          <w:lang w:eastAsia="ru-RU"/>
        </w:rPr>
        <w:t>.»;</w:t>
      </w:r>
      <w:proofErr w:type="gramEnd"/>
    </w:p>
    <w:p w:rsidR="00612CD4" w:rsidRPr="00310CC4" w:rsidRDefault="00612CD4" w:rsidP="00612CD4">
      <w:pPr>
        <w:pStyle w:val="a3"/>
        <w:spacing w:line="240" w:lineRule="auto"/>
        <w:ind w:firstLine="709"/>
        <w:rPr>
          <w:sz w:val="24"/>
          <w:szCs w:val="24"/>
        </w:rPr>
      </w:pPr>
      <w:r w:rsidRPr="00310CC4">
        <w:rPr>
          <w:sz w:val="24"/>
          <w:szCs w:val="24"/>
        </w:rPr>
        <w:t>в) дополнить пунктами 6, 7 и 8 следующего содержания:</w:t>
      </w:r>
    </w:p>
    <w:p w:rsidR="00612CD4" w:rsidRPr="00310CC4" w:rsidRDefault="00612CD4" w:rsidP="00612CD4">
      <w:pPr>
        <w:pStyle w:val="a3"/>
        <w:spacing w:line="240" w:lineRule="auto"/>
        <w:ind w:firstLine="709"/>
        <w:rPr>
          <w:sz w:val="24"/>
          <w:szCs w:val="24"/>
        </w:rPr>
      </w:pPr>
      <w:r w:rsidRPr="00310CC4">
        <w:rPr>
          <w:sz w:val="24"/>
          <w:szCs w:val="24"/>
        </w:rPr>
        <w:t>«6. Порядок проведения публичных слушаний устанавливается Собранием депутатов муниципального район.</w:t>
      </w:r>
    </w:p>
    <w:p w:rsidR="00612CD4" w:rsidRPr="00310CC4" w:rsidRDefault="00612CD4" w:rsidP="00612CD4">
      <w:pPr>
        <w:pStyle w:val="a3"/>
        <w:spacing w:line="240" w:lineRule="auto"/>
        <w:ind w:firstLine="709"/>
        <w:rPr>
          <w:sz w:val="24"/>
          <w:szCs w:val="24"/>
        </w:rPr>
      </w:pPr>
      <w:r w:rsidRPr="00310CC4">
        <w:rPr>
          <w:sz w:val="24"/>
          <w:szCs w:val="24"/>
        </w:rPr>
        <w:t>7. Результаты публичных слушаний подлежат опубликованию (обнародованию).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отклонение от предельных параметров разрешенного строительства, вопросам изменений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 правил землепользования и застройки проводятся общественные обсуждения или публичные слушания, порядок</w:t>
      </w:r>
      <w:proofErr w:type="gramEnd"/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</w:t>
      </w:r>
      <w:proofErr w:type="gramStart"/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определяется нормативным правовым актом Собрания депутатов Каслинского муниципального района.»;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5)  Статью 16 изложить в следующей редакции: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16. Опрос граждан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опроса носят рекомендательный характер.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назначения и проведения опроса граждан определяется настоящим Уставом, муниципальными правовыми актами Собрания депутатов в соответствии с Федеральным законом от 06 октября 2003 года № 131-ФЗ «Об общих принципах организации местного самоуправления в Российской Федерации» и Законом Челябинской области от 03 марта 2016 года № 322-ЗО «О порядке назначения и проведения опроса граждан в муниципальных образованиях Челябинской области».</w:t>
      </w:r>
      <w:proofErr w:type="gramEnd"/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Опрос граждан проводится по инициативе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Собрания депутатов или главы муниципального района - по вопросам местного значения;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значения.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о назначении опроса граждан принимается Собранием депутатов в течение 30 дней со дня поступления инициативы проведении опроса граждан. В нормативном правовом акте Собрания депутатов о назначении опроса граждан устанавливаются: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и сроки проведения опроса;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методика проведения опроса;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форма опросного листа;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минимальная численность жителей муниципального образования, участвующих в опросе.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Опрос граждан проводится не позднее трех месяцев со дня принятия решения о назначении опроса граждан.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Жители муниципального района должны быть проинформированы о проведении опроса граждан в порядке, определенном Собранием депутатов, не менее чем за 10 дней до его проведения.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Методика проведения опроса граждан устанавливается нормативным правовым актом Собрания депутатов о назначении опроса граждан и может предусматривать проведение опроса граждан путем тайного или открытого голосования.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целях организации проведения опроса граждан Собранием депутатов формируется комиссия по проведению опроса граждан.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избрания и работы комиссии по проведению опроса граждан, численный состав комиссии определяются нормативным правовым актом Собрания депутатов.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Собрание депутатов.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в течение трех дней со дня получения результатов опроса граждан информирует главу муниципального района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Результаты опроса граждан подлежат опубликованию  (обнародованию) Собранием депутатов не позднее 15 дней со дня определения результатов опроса граждан.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Финансирование мероприятий, связанных с подготовкой и проведением опроса граждан, осуществляется: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 счет средств бюджета муниципального района - при проведении опроса по инициативе органов местного самоуправления Каслинского муниципального района;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 счет средств бюджета Челябинской области - при проведении опроса по инициативе органов государственной власти области</w:t>
      </w:r>
      <w:proofErr w:type="gramStart"/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612CD4" w:rsidRPr="00310CC4" w:rsidRDefault="00254ECD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статье 21 в</w:t>
      </w:r>
      <w:r w:rsidR="00612CD4"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1 подпункт 4 изложить в следующей редакции: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статье 23 абзац 2 пункта 5 изложить в следующей редакции: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«Решения Собрания депутатов нормативного характера, затрагивающие права, свободы и обязанности человека и гражданина, устанавливающие правовой статус  организаций, учредителем которых выступает муниципальное образование, а также 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CD4" w:rsidRPr="00310CC4" w:rsidRDefault="00254ECD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 статье 30 </w:t>
      </w:r>
      <w:r w:rsidR="00612CD4"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 подпункт 1 изложить в следующей редакции:</w:t>
      </w:r>
    </w:p>
    <w:p w:rsidR="00612CD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 муниципальных образований субъекта Российской Федерации, иных объединений </w:t>
      </w: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образований, политической партией, участия в съезде (конференции) или общем 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федеральными законами, и случаев, если участие в управлении 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9) В статье 33 пункт 5 изложить в следующей редакции: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«5.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Каслинского муниципального района на основании решения Собрания депутатов Каслинского муниципального района</w:t>
      </w:r>
      <w:proofErr w:type="gramStart"/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5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статье 33.1 </w:t>
      </w: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 подпункт 4 изложить в следующей редакции: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«4) 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</w:t>
      </w:r>
      <w:proofErr w:type="gramEnd"/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2CD4" w:rsidRPr="00310CC4" w:rsidRDefault="00095E1F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 В статье 34 абзац 1 пункта 2</w:t>
      </w:r>
      <w:r w:rsidR="00612CD4"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12CD4" w:rsidRPr="00310CC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«Постановления нормативного характера, затрагивающие права, свободы и обязанности человека и гражданина, устанавливающие правовой статус  организаций, учредителем которых выступает муниципальное образование, а также 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612CD4" w:rsidRPr="00310CC4" w:rsidRDefault="00254ECD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В статье 35 </w:t>
      </w:r>
      <w:r w:rsidR="00612CD4"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 подпункт 1 изложить в следующей редакции;</w:t>
      </w:r>
    </w:p>
    <w:p w:rsidR="00612CD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0CC4">
        <w:rPr>
          <w:rFonts w:ascii="Times New Roman" w:eastAsia="Times New Roman" w:hAnsi="Times New Roman" w:cs="Times New Roman"/>
          <w:sz w:val="24"/>
          <w:szCs w:val="24"/>
          <w:lang w:eastAsia="ru-RU"/>
        </w:rPr>
        <w:t>«1) заниматься предпринимательской деятельностью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федеральными законами, и случаев, если участие в управлении 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2CD4" w:rsidRDefault="00254ECD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 В статье 39</w:t>
      </w:r>
      <w:r w:rsidR="00612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подпункты 4 и 13 изложить в следующей редакции;</w:t>
      </w:r>
    </w:p>
    <w:p w:rsidR="00612CD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«4) разрабатывает и реализует стратегию социально-экономического развития муниципального образования,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  <w:proofErr w:type="gramEnd"/>
    </w:p>
    <w:p w:rsidR="00612CD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</w:t>
      </w:r>
      <w:r w:rsidRPr="00D11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детей, финансовое обеспечение которого осуществляется органами государственной власти</w:t>
      </w:r>
      <w:proofErr w:type="gramEnd"/>
      <w:r w:rsidRPr="00D1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proofErr w:type="gramStart"/>
      <w:r w:rsidRPr="00D1109B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D110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2CD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14) В статье 60:</w:t>
      </w:r>
    </w:p>
    <w:p w:rsidR="00612CD4" w:rsidRPr="002F29F8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F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2 </w:t>
      </w:r>
      <w:r w:rsidRPr="002F29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612CD4" w:rsidRPr="002F29F8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9F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Каслинского муниципального района, а также порядка участия граждан в его обсуждении в случае, когда в Устав Каслинского муниципального района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</w:t>
      </w:r>
      <w:proofErr w:type="gramEnd"/>
      <w:r w:rsidRPr="002F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приведения данного устава в соответствие с этими нормативными правовыми актами</w:t>
      </w:r>
      <w:proofErr w:type="gramStart"/>
      <w:r w:rsidRPr="002F29F8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612CD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пунктом 8 следующего содержания:</w:t>
      </w:r>
    </w:p>
    <w:p w:rsidR="00612CD4" w:rsidRDefault="00612CD4" w:rsidP="00612CD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 указанных изменений и дополнений в устав муниципального образования.</w:t>
      </w:r>
    </w:p>
    <w:p w:rsidR="00612CD4" w:rsidRPr="00C017C0" w:rsidRDefault="00612CD4" w:rsidP="00612C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C017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Настоящее решение подлежит официальному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опубликованию в печатном средстве массовой информации после</w:t>
      </w:r>
      <w:r w:rsidRPr="00C017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612CD4" w:rsidRDefault="00612CD4" w:rsidP="00612C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C017C0">
        <w:rPr>
          <w:rFonts w:ascii="Times New Roman" w:eastAsia="Times New Roman" w:hAnsi="Times New Roman" w:cs="Times New Roman"/>
          <w:sz w:val="24"/>
          <w:szCs w:val="20"/>
          <w:lang w:eastAsia="ru-RU"/>
        </w:rPr>
        <w:t>. Настоящее решение вступает в силу после его официального опубликования в соответствии с действующим законодательством Российской Федерации.</w:t>
      </w:r>
    </w:p>
    <w:p w:rsidR="00612CD4" w:rsidRDefault="00612CD4" w:rsidP="0061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DD" w:rsidRPr="00C017C0" w:rsidRDefault="008F0CDD" w:rsidP="0061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CD4" w:rsidRPr="00C017C0" w:rsidRDefault="00612CD4" w:rsidP="0061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612CD4" w:rsidRDefault="00612CD4" w:rsidP="0061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Каслинского муниципального района                                        </w:t>
      </w:r>
      <w:r w:rsidRPr="00C017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Л.А.Лобашова</w:t>
      </w:r>
    </w:p>
    <w:p w:rsidR="00612CD4" w:rsidRDefault="00612CD4" w:rsidP="0061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CD4" w:rsidRDefault="00612CD4" w:rsidP="0061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CD4" w:rsidRDefault="00612CD4" w:rsidP="0061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612CD4" w:rsidRDefault="00612CD4" w:rsidP="0061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Каслинского муниципального района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И.В.Колышев</w:t>
      </w:r>
      <w:proofErr w:type="spellEnd"/>
    </w:p>
    <w:p w:rsidR="00612CD4" w:rsidRDefault="00612CD4" w:rsidP="00612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EE3" w:rsidRDefault="00253EE3"/>
    <w:sectPr w:rsidR="00253EE3" w:rsidSect="008F0CDD">
      <w:footerReference w:type="default" r:id="rId8"/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F0F" w:rsidRDefault="00B24F0F" w:rsidP="008F0CDD">
      <w:pPr>
        <w:spacing w:after="0" w:line="240" w:lineRule="auto"/>
      </w:pPr>
      <w:r>
        <w:separator/>
      </w:r>
    </w:p>
  </w:endnote>
  <w:endnote w:type="continuationSeparator" w:id="0">
    <w:p w:rsidR="00B24F0F" w:rsidRDefault="00B24F0F" w:rsidP="008F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CDD" w:rsidRPr="008F0CDD" w:rsidRDefault="008F0CDD">
    <w:pPr>
      <w:pStyle w:val="a9"/>
      <w:jc w:val="right"/>
      <w:rPr>
        <w:rFonts w:ascii="Times New Roman" w:hAnsi="Times New Roman" w:cs="Times New Roman"/>
        <w:sz w:val="16"/>
        <w:szCs w:val="16"/>
      </w:rPr>
    </w:pPr>
  </w:p>
  <w:p w:rsidR="008F0CDD" w:rsidRDefault="008F0C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F0F" w:rsidRDefault="00B24F0F" w:rsidP="008F0CDD">
      <w:pPr>
        <w:spacing w:after="0" w:line="240" w:lineRule="auto"/>
      </w:pPr>
      <w:r>
        <w:separator/>
      </w:r>
    </w:p>
  </w:footnote>
  <w:footnote w:type="continuationSeparator" w:id="0">
    <w:p w:rsidR="00B24F0F" w:rsidRDefault="00B24F0F" w:rsidP="008F0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CD4"/>
    <w:rsid w:val="00095E1F"/>
    <w:rsid w:val="00253EE3"/>
    <w:rsid w:val="00254ECD"/>
    <w:rsid w:val="003725DE"/>
    <w:rsid w:val="00565879"/>
    <w:rsid w:val="00612CD4"/>
    <w:rsid w:val="00890ED1"/>
    <w:rsid w:val="008A0665"/>
    <w:rsid w:val="008F0CDD"/>
    <w:rsid w:val="00A618FA"/>
    <w:rsid w:val="00B24F0F"/>
    <w:rsid w:val="00C86759"/>
    <w:rsid w:val="00DB14B1"/>
    <w:rsid w:val="00FA00B8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ймс"/>
    <w:rsid w:val="00612CD4"/>
    <w:pPr>
      <w:suppressAutoHyphens/>
      <w:autoSpaceDE w:val="0"/>
      <w:spacing w:after="0" w:line="190" w:lineRule="atLeast"/>
      <w:ind w:firstLine="227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4">
    <w:name w:val="caption"/>
    <w:basedOn w:val="a"/>
    <w:next w:val="a"/>
    <w:uiPriority w:val="35"/>
    <w:semiHidden/>
    <w:unhideWhenUsed/>
    <w:qFormat/>
    <w:rsid w:val="00612C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1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C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CDD"/>
  </w:style>
  <w:style w:type="paragraph" w:styleId="a9">
    <w:name w:val="footer"/>
    <w:basedOn w:val="a"/>
    <w:link w:val="aa"/>
    <w:uiPriority w:val="99"/>
    <w:unhideWhenUsed/>
    <w:rsid w:val="008F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ймс"/>
    <w:rsid w:val="00612CD4"/>
    <w:pPr>
      <w:suppressAutoHyphens/>
      <w:autoSpaceDE w:val="0"/>
      <w:spacing w:after="0" w:line="190" w:lineRule="atLeast"/>
      <w:ind w:firstLine="227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4">
    <w:name w:val="caption"/>
    <w:basedOn w:val="a"/>
    <w:next w:val="a"/>
    <w:uiPriority w:val="35"/>
    <w:semiHidden/>
    <w:unhideWhenUsed/>
    <w:qFormat/>
    <w:rsid w:val="00612C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1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C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CDD"/>
  </w:style>
  <w:style w:type="paragraph" w:styleId="a9">
    <w:name w:val="footer"/>
    <w:basedOn w:val="a"/>
    <w:link w:val="aa"/>
    <w:uiPriority w:val="99"/>
    <w:unhideWhenUsed/>
    <w:rsid w:val="008F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31BD-D963-49D5-AD1D-F4C62143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Дмитрий</cp:lastModifiedBy>
  <cp:revision>5</cp:revision>
  <cp:lastPrinted>2018-07-04T11:10:00Z</cp:lastPrinted>
  <dcterms:created xsi:type="dcterms:W3CDTF">2018-07-04T10:59:00Z</dcterms:created>
  <dcterms:modified xsi:type="dcterms:W3CDTF">2018-07-12T07:41:00Z</dcterms:modified>
</cp:coreProperties>
</file>